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4EF44F47"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322125" w:rsidRPr="00322125">
        <w:rPr>
          <w:b/>
          <w:bCs/>
          <w:sz w:val="20"/>
          <w:szCs w:val="20"/>
        </w:rPr>
        <w:t xml:space="preserve">Philadelphia Electrical &amp; Technology Charter High School </w:t>
      </w:r>
    </w:p>
    <w:p w14:paraId="65645339" w14:textId="77777777" w:rsidR="00CA43DC" w:rsidRDefault="00CA43DC" w:rsidP="00223718">
      <w:pPr>
        <w:rPr>
          <w:b/>
          <w:sz w:val="20"/>
          <w:szCs w:val="20"/>
        </w:rPr>
      </w:pPr>
    </w:p>
    <w:p w14:paraId="4717807B" w14:textId="0D9228D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22125" w:rsidRPr="00322125">
        <w:rPr>
          <w:b/>
          <w:bCs/>
          <w:sz w:val="20"/>
          <w:szCs w:val="20"/>
        </w:rPr>
        <w:t>126-51-000-9</w:t>
      </w:r>
    </w:p>
    <w:p w14:paraId="6BA8BA22" w14:textId="77777777" w:rsidR="00223718" w:rsidRPr="00357703" w:rsidRDefault="00223718" w:rsidP="00223718">
      <w:pPr>
        <w:rPr>
          <w:sz w:val="20"/>
          <w:szCs w:val="20"/>
        </w:rPr>
      </w:pPr>
    </w:p>
    <w:p w14:paraId="42F9A72F" w14:textId="02B03EB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22125">
        <w:rPr>
          <w:b/>
          <w:sz w:val="20"/>
          <w:szCs w:val="20"/>
        </w:rPr>
        <w:t>November 8, 2023</w:t>
      </w:r>
    </w:p>
    <w:p w14:paraId="7E8F8139" w14:textId="77777777" w:rsidR="00291947" w:rsidRPr="00357703" w:rsidRDefault="00291947" w:rsidP="00223718">
      <w:pPr>
        <w:rPr>
          <w:sz w:val="20"/>
          <w:szCs w:val="20"/>
        </w:rPr>
      </w:pPr>
    </w:p>
    <w:p w14:paraId="625D6F07" w14:textId="133B8A2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22125">
        <w:rPr>
          <w:b/>
          <w:sz w:val="20"/>
          <w:szCs w:val="20"/>
        </w:rPr>
        <w:t>November 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D22E2">
        <w:rPr>
          <w:sz w:val="16"/>
          <w:szCs w:val="16"/>
        </w:rPr>
      </w:r>
      <w:r w:rsidR="002D22E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D22E2">
        <w:rPr>
          <w:sz w:val="16"/>
          <w:szCs w:val="16"/>
        </w:rPr>
      </w:r>
      <w:r w:rsidR="002D22E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22E2">
        <w:rPr>
          <w:sz w:val="16"/>
          <w:szCs w:val="16"/>
        </w:rPr>
      </w:r>
      <w:r w:rsidR="002D22E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064B0840" w:rsidR="00223718" w:rsidRPr="00357703" w:rsidRDefault="001145F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22E2">
        <w:rPr>
          <w:sz w:val="16"/>
          <w:szCs w:val="16"/>
        </w:rPr>
      </w:r>
      <w:r w:rsidR="002D22E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D22E2">
        <w:rPr>
          <w:sz w:val="16"/>
          <w:szCs w:val="16"/>
        </w:rPr>
      </w:r>
      <w:r w:rsidR="002D22E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27F88E7" w:rsidR="00223718" w:rsidRPr="00357703" w:rsidRDefault="001145F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22E2">
        <w:rPr>
          <w:sz w:val="16"/>
          <w:szCs w:val="16"/>
        </w:rPr>
      </w:r>
      <w:r w:rsidR="002D22E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22E2">
        <w:rPr>
          <w:sz w:val="16"/>
          <w:szCs w:val="16"/>
        </w:rPr>
      </w:r>
      <w:r w:rsidR="002D22E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22E2">
        <w:rPr>
          <w:sz w:val="16"/>
          <w:szCs w:val="16"/>
        </w:rPr>
      </w:r>
      <w:r w:rsidR="002D22E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D22E2">
        <w:rPr>
          <w:sz w:val="16"/>
          <w:szCs w:val="16"/>
        </w:rPr>
      </w:r>
      <w:r w:rsidR="002D22E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D22E2">
        <w:rPr>
          <w:sz w:val="16"/>
          <w:szCs w:val="16"/>
        </w:rPr>
      </w:r>
      <w:r w:rsidR="002D22E2">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D6330FE" w:rsidR="001F288F" w:rsidRPr="00412C7B" w:rsidRDefault="001145F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AA97D34" w:rsidR="00087C50" w:rsidRPr="009319BD" w:rsidRDefault="00A8442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CE41975" w:rsidR="009751D3" w:rsidRPr="009319BD" w:rsidRDefault="00A8442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26843BF" w:rsidR="009751D3" w:rsidRPr="009319BD" w:rsidRDefault="00500F21"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28C7914" w:rsidR="009751D3" w:rsidRPr="009319BD" w:rsidRDefault="00A8442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A4F7E1" w:rsidR="009751D3"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106F4E0" w:rsidR="00364463" w:rsidRPr="009319BD" w:rsidRDefault="00A8442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D22E2">
              <w:rPr>
                <w:sz w:val="20"/>
                <w:szCs w:val="20"/>
              </w:rPr>
            </w:r>
            <w:r w:rsidR="002D22E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D22E2">
              <w:rPr>
                <w:sz w:val="20"/>
                <w:szCs w:val="20"/>
              </w:rPr>
            </w:r>
            <w:r w:rsidR="002D22E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7FCECE13" w:rsidR="00A55169" w:rsidRPr="009319BD" w:rsidRDefault="00A8442F"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22E2">
              <w:rPr>
                <w:sz w:val="20"/>
                <w:szCs w:val="20"/>
              </w:rPr>
            </w:r>
            <w:r w:rsidR="002D22E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D22E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E91EE" w14:textId="7802CD5F" w:rsidR="00A8442F" w:rsidRDefault="00071301">
    <w:pPr>
      <w:pStyle w:val="Header"/>
      <w:rPr>
        <w:sz w:val="16"/>
        <w:szCs w:val="16"/>
      </w:rPr>
    </w:pPr>
    <w:r>
      <w:rPr>
        <w:sz w:val="16"/>
        <w:szCs w:val="16"/>
      </w:rPr>
      <w:t>SFA Name:</w:t>
    </w:r>
    <w:r w:rsidR="00ED37E7">
      <w:rPr>
        <w:sz w:val="16"/>
        <w:szCs w:val="16"/>
      </w:rPr>
      <w:t xml:space="preserve"> </w:t>
    </w:r>
    <w:r w:rsidR="00A8442F" w:rsidRPr="00A8442F">
      <w:rPr>
        <w:sz w:val="16"/>
        <w:szCs w:val="16"/>
      </w:rPr>
      <w:t xml:space="preserve">Philadelphia Electrical &amp; Technology Charter High School </w:t>
    </w:r>
  </w:p>
  <w:p w14:paraId="360D5ABF" w14:textId="1E8DA934" w:rsidR="00614FCD" w:rsidRPr="00614FCD" w:rsidRDefault="00614FCD">
    <w:pPr>
      <w:pStyle w:val="Header"/>
      <w:rPr>
        <w:sz w:val="16"/>
        <w:szCs w:val="16"/>
      </w:rPr>
    </w:pPr>
    <w:r w:rsidRPr="00614FCD">
      <w:rPr>
        <w:sz w:val="16"/>
        <w:szCs w:val="16"/>
      </w:rPr>
      <w:t xml:space="preserve">SFA Agreement Number: </w:t>
    </w:r>
    <w:r w:rsidR="00A8442F" w:rsidRPr="00A8442F">
      <w:rPr>
        <w:sz w:val="16"/>
        <w:szCs w:val="16"/>
      </w:rPr>
      <w:t>126-51-000-9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RdvIDm2FokGTL7IjRHzvOemhzMzRV4UA/st76qO7U0HAxTSkGFjwtMPU0wJHP+QJUeGIc9HjaldpB4CmDm4Nag==" w:salt="Mrf9u4fQsc+rthRk3Hu79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145FB"/>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22E2"/>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125"/>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C13D8"/>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3915"/>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5511A"/>
    <w:rsid w:val="00A55169"/>
    <w:rsid w:val="00A628D5"/>
    <w:rsid w:val="00A63B8A"/>
    <w:rsid w:val="00A8442F"/>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B5745"/>
    <w:rsid w:val="00DC0BB8"/>
    <w:rsid w:val="00DC2489"/>
    <w:rsid w:val="00DC2833"/>
    <w:rsid w:val="00DC53B3"/>
    <w:rsid w:val="00DC5DF7"/>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F19F2B0-2D57-4612-97EF-AF01EB2055FD}"/>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1334</Words>
  <Characters>7606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2024-06-06T17:13:00Z</dcterms:created>
  <dcterms:modified xsi:type="dcterms:W3CDTF">2024-06-06T17:13:00Z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152100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